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57" w:after="57"/>
        <w:ind w:left="709" w:firstLine="680"/>
        <w:jc w:val="center"/>
        <w:rPr>
          <w:rFonts w:ascii="Times New Roman" w:hAnsi="Times New Roman" w:cs="Times New Roman"/>
          <w:b/>
          <w:b/>
          <w:bCs/>
          <w:color w:val="000000"/>
          <w:sz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</w:rPr>
        <w:t>LİSE ÖĞRENCİLERİNE YÖNELİK GENÇLİK BİLGİ YARIŞMASI</w:t>
      </w:r>
    </w:p>
    <w:p>
      <w:pPr>
        <w:pStyle w:val="Standard"/>
        <w:spacing w:before="57" w:after="57"/>
        <w:ind w:left="709" w:firstLine="680"/>
        <w:jc w:val="center"/>
        <w:rPr>
          <w:rFonts w:ascii="Times New Roman" w:hAnsi="Times New Roman" w:cs="Times New Roman"/>
          <w:b/>
          <w:b/>
          <w:bCs/>
          <w:color w:val="000000"/>
          <w:sz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</w:rPr>
        <w:t>USUL VE ESASLARI</w:t>
      </w:r>
    </w:p>
    <w:p>
      <w:pPr>
        <w:pStyle w:val="Standard"/>
        <w:numPr>
          <w:ilvl w:val="0"/>
          <w:numId w:val="1"/>
        </w:numPr>
        <w:spacing w:before="57" w:after="57"/>
        <w:ind w:left="709" w:hanging="360"/>
        <w:jc w:val="both"/>
        <w:rPr/>
      </w:pPr>
      <w:r>
        <w:rPr>
          <w:rFonts w:cs="Times New Roman" w:ascii="Times New Roman" w:hAnsi="Times New Roman"/>
          <w:color w:val="000000"/>
          <w:sz w:val="24"/>
        </w:rPr>
        <w:t xml:space="preserve">Yarışma 09 Mart  2024 Cumartesi günü saat 14.00’te </w:t>
      </w:r>
      <w:r>
        <w:rPr>
          <w:rFonts w:cs="Times New Roman" w:ascii="Times New Roman" w:hAnsi="Times New Roman"/>
          <w:b/>
          <w:bCs/>
          <w:color w:val="000000"/>
          <w:sz w:val="24"/>
        </w:rPr>
        <w:t xml:space="preserve">yüz yüze yazılı olarak </w:t>
      </w:r>
      <w:r>
        <w:rPr>
          <w:rFonts w:cs="Times New Roman" w:ascii="Times New Roman" w:hAnsi="Times New Roman"/>
          <w:color w:val="000000"/>
          <w:sz w:val="24"/>
        </w:rPr>
        <w:t>yapılacaktır.</w:t>
      </w:r>
    </w:p>
    <w:p>
      <w:pPr>
        <w:pStyle w:val="Standard"/>
        <w:numPr>
          <w:ilvl w:val="0"/>
          <w:numId w:val="1"/>
        </w:numPr>
        <w:spacing w:before="57" w:after="57"/>
        <w:ind w:left="709" w:hanging="360"/>
        <w:jc w:val="both"/>
        <w:rPr/>
      </w:pPr>
      <w:r>
        <w:rPr>
          <w:rFonts w:cs="Times New Roman" w:ascii="Times New Roman" w:hAnsi="Times New Roman"/>
          <w:color w:val="000000"/>
          <w:sz w:val="24"/>
        </w:rPr>
        <w:t xml:space="preserve">Başvurular </w:t>
      </w:r>
      <w:r>
        <w:rPr>
          <w:rFonts w:cs="Times New Roman" w:ascii="Times New Roman" w:hAnsi="Times New Roman"/>
          <w:b/>
          <w:color w:val="000000"/>
          <w:sz w:val="24"/>
        </w:rPr>
        <w:t>yarisma.diyanet.gov.tr</w:t>
      </w:r>
      <w:r>
        <w:rPr>
          <w:rFonts w:cs="Times New Roman" w:ascii="Times New Roman" w:hAnsi="Times New Roman"/>
          <w:color w:val="000000"/>
          <w:sz w:val="24"/>
        </w:rPr>
        <w:t xml:space="preserve"> adresinden yapılacak olup yarışmaya ilişkin tüm duyurulara bu site üzerinden ulaşılabilecektir.</w:t>
      </w:r>
    </w:p>
    <w:p>
      <w:pPr>
        <w:pStyle w:val="Standard"/>
        <w:numPr>
          <w:ilvl w:val="0"/>
          <w:numId w:val="1"/>
        </w:numPr>
        <w:spacing w:before="57" w:after="57"/>
        <w:ind w:left="709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Başvurular 29 Aralık 2023 tarihinde başlayacak, 01 Mart 2024 tarihinde saat 23.59’da sona erecektir.</w:t>
      </w:r>
    </w:p>
    <w:p>
      <w:pPr>
        <w:pStyle w:val="Standard"/>
        <w:numPr>
          <w:ilvl w:val="0"/>
          <w:numId w:val="1"/>
        </w:numPr>
        <w:spacing w:before="57" w:after="57"/>
        <w:ind w:left="709" w:hanging="360"/>
        <w:jc w:val="both"/>
        <w:rPr/>
      </w:pPr>
      <w:r>
        <w:rPr>
          <w:rFonts w:cs="Times New Roman" w:ascii="Times New Roman" w:hAnsi="Times New Roman"/>
          <w:color w:val="000000"/>
          <w:sz w:val="24"/>
        </w:rPr>
        <w:t xml:space="preserve">Yarışmaya, </w:t>
      </w:r>
      <w:r>
        <w:rPr>
          <w:rFonts w:cs="Times New Roman" w:ascii="Times New Roman" w:hAnsi="Times New Roman"/>
          <w:b/>
          <w:bCs/>
          <w:color w:val="000000"/>
          <w:sz w:val="24"/>
        </w:rPr>
        <w:t>yalnızca</w:t>
      </w: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</w:rPr>
        <w:t xml:space="preserve">örgün ve açık öğretime devam eden lise öğrencileri arasından 1 Ocak 2005 ve sonrasında doğanlar </w:t>
      </w:r>
      <w:r>
        <w:rPr>
          <w:rFonts w:cs="Times New Roman" w:ascii="Times New Roman" w:hAnsi="Times New Roman"/>
          <w:color w:val="000000"/>
          <w:sz w:val="24"/>
        </w:rPr>
        <w:t>katılabilecektir.</w:t>
      </w:r>
    </w:p>
    <w:p>
      <w:pPr>
        <w:pStyle w:val="Standard"/>
        <w:numPr>
          <w:ilvl w:val="0"/>
          <w:numId w:val="1"/>
        </w:numPr>
        <w:spacing w:before="57" w:after="57"/>
        <w:ind w:left="709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T.C. vatandaşı olmayan yabancı uyruklular yarışmaya başvuru yapamayacaklardır.</w:t>
      </w:r>
    </w:p>
    <w:p>
      <w:pPr>
        <w:pStyle w:val="Standard"/>
        <w:numPr>
          <w:ilvl w:val="0"/>
          <w:numId w:val="1"/>
        </w:numPr>
        <w:spacing w:before="57" w:after="57"/>
        <w:ind w:left="709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Diyanet İşleri Başkanlığı’nın kadrolu ve sözleşmeli personeli (fahri ve vekil olanlar dahil) yarışmaya katılamayacak; ancak daha önce fahri ve vekil olarak görev yapmış olup aktif olarak görevde bulunmayanlar sınava katılabileceklerdir.</w:t>
      </w:r>
    </w:p>
    <w:p>
      <w:pPr>
        <w:pStyle w:val="Standard"/>
        <w:numPr>
          <w:ilvl w:val="0"/>
          <w:numId w:val="1"/>
        </w:numPr>
        <w:spacing w:before="57" w:after="57"/>
        <w:ind w:left="709" w:hanging="360"/>
        <w:jc w:val="both"/>
        <w:rPr>
          <w:rFonts w:ascii="Times New Roman" w:hAnsi="Times New Roman" w:cs="Times New Roman"/>
          <w:b/>
          <w:b/>
          <w:bCs/>
          <w:color w:val="000000"/>
          <w:sz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</w:rPr>
        <w:t>Daha önceki yıllarda Başkanlıkça düzenlenen herhangi bir yarışmada umre ödülü ile ödüllendirilen öğrencilerin yarışmada ödüle hak kazanmaları halinde sıralamada yer alan bir sonraki yarışmacı ödülü kazanmış olacaktır.</w:t>
      </w:r>
    </w:p>
    <w:p>
      <w:pPr>
        <w:pStyle w:val="Standard"/>
        <w:numPr>
          <w:ilvl w:val="0"/>
          <w:numId w:val="1"/>
        </w:numPr>
        <w:spacing w:before="57" w:after="57"/>
        <w:ind w:left="709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Adayların başvuru şartlarını taşıyıp taşımadıkları hususunda kendi beyanları esas alınacak olup yarışmayı kazandıkları takdirde bilgilerini ibraz etmeleri istenecektir. Aranan şartlara uymayan yarışmacı başarısız sayılacaktır.</w:t>
      </w:r>
    </w:p>
    <w:p>
      <w:pPr>
        <w:pStyle w:val="Standard"/>
        <w:numPr>
          <w:ilvl w:val="0"/>
          <w:numId w:val="1"/>
        </w:numPr>
        <w:spacing w:before="57" w:after="57"/>
        <w:ind w:left="709" w:hanging="360"/>
        <w:jc w:val="both"/>
        <w:rPr/>
      </w:pPr>
      <w:r>
        <w:rPr>
          <w:rFonts w:cs="Times New Roman" w:ascii="Times New Roman" w:hAnsi="Times New Roman"/>
          <w:color w:val="000000"/>
          <w:sz w:val="24"/>
        </w:rPr>
        <w:t xml:space="preserve">Yarışmacılar Diyanet İşleri Başkanlığı yayınlarından </w:t>
      </w:r>
      <w:r>
        <w:rPr>
          <w:rFonts w:cs="Times New Roman" w:ascii="Times New Roman" w:hAnsi="Times New Roman"/>
          <w:b/>
          <w:bCs/>
          <w:color w:val="000000"/>
          <w:sz w:val="24"/>
          <w:u w:val="single"/>
        </w:rPr>
        <w:t>“Dinim İslâm Temel Bilgiler ve Mukaddes Miras Kudüs”</w:t>
      </w:r>
      <w:r>
        <w:rPr>
          <w:rFonts w:cs="Times New Roman" w:ascii="Times New Roman" w:hAnsi="Times New Roman"/>
          <w:color w:val="000000"/>
          <w:sz w:val="24"/>
        </w:rPr>
        <w:t xml:space="preserve"> isimli eserlerden sorumlu olacaklardır.</w:t>
      </w:r>
    </w:p>
    <w:p>
      <w:pPr>
        <w:pStyle w:val="Standard"/>
        <w:numPr>
          <w:ilvl w:val="0"/>
          <w:numId w:val="1"/>
        </w:numPr>
        <w:spacing w:before="57" w:after="57"/>
        <w:ind w:left="709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Yarışma neticesinde her ilden birincilik elde eden ile birincilik elde edenler dışında Türkiye genelinde dereceye giren ilk 44 öğrenci Başkanlığımız tarafından umre ile ödüllendirilecek; ayrıca müftülükler dereceye giren diğer öğrencileri imkânları nispetinde ödüllendirebileceklerdir.</w:t>
      </w:r>
    </w:p>
    <w:p>
      <w:pPr>
        <w:pStyle w:val="Standard"/>
        <w:numPr>
          <w:ilvl w:val="0"/>
          <w:numId w:val="1"/>
        </w:numPr>
        <w:spacing w:before="57" w:after="57"/>
        <w:ind w:left="709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Umre ödülüne hak kazanan öğrenciler yurt dışı harcı ve pasaport işlemlerini kendileri yapacaklardır.</w:t>
      </w:r>
    </w:p>
    <w:p>
      <w:pPr>
        <w:pStyle w:val="Standard"/>
        <w:numPr>
          <w:ilvl w:val="0"/>
          <w:numId w:val="1"/>
        </w:numPr>
        <w:spacing w:before="57" w:after="57"/>
        <w:ind w:left="709" w:hanging="360"/>
        <w:jc w:val="both"/>
        <w:rPr/>
      </w:pPr>
      <w:r>
        <w:rPr>
          <w:rFonts w:cs="Times New Roman" w:ascii="Times New Roman" w:hAnsi="Times New Roman"/>
          <w:color w:val="000000"/>
          <w:sz w:val="24"/>
        </w:rPr>
        <w:t xml:space="preserve">Yarışmaya ilişkin itirazlar yarışma ön sonuçlarının açıklanmasından itibaren 5 iş günü içerisinde elektronik posta yoluyla </w:t>
      </w:r>
      <w:r>
        <w:rPr>
          <w:rFonts w:cs="Times New Roman" w:ascii="Times New Roman" w:hAnsi="Times New Roman"/>
          <w:b/>
          <w:color w:val="000000"/>
          <w:sz w:val="24"/>
          <w:u w:val="single"/>
        </w:rPr>
        <w:t>yarisma@diyanet.gov.tr</w:t>
      </w:r>
      <w:r>
        <w:rPr>
          <w:rFonts w:cs="Times New Roman" w:ascii="Times New Roman" w:hAnsi="Times New Roman"/>
          <w:color w:val="000000"/>
          <w:sz w:val="24"/>
        </w:rPr>
        <w:t xml:space="preserve"> adresine yapılabilecektir.</w:t>
      </w:r>
    </w:p>
    <w:p>
      <w:pPr>
        <w:pStyle w:val="Standard"/>
        <w:numPr>
          <w:ilvl w:val="0"/>
          <w:numId w:val="1"/>
        </w:numPr>
        <w:spacing w:before="57" w:after="57"/>
        <w:ind w:left="709" w:hanging="360"/>
        <w:jc w:val="both"/>
        <w:rPr/>
      </w:pPr>
      <w:r>
        <w:rPr>
          <w:rFonts w:cs="Times New Roman" w:ascii="Times New Roman" w:hAnsi="Times New Roman"/>
          <w:color w:val="000000"/>
          <w:sz w:val="24"/>
        </w:rPr>
        <w:t xml:space="preserve">Yarışma sonuçları </w:t>
      </w:r>
      <w:r>
        <w:rPr>
          <w:rFonts w:cs="Times New Roman" w:ascii="Times New Roman" w:hAnsi="Times New Roman"/>
          <w:b/>
          <w:bCs/>
          <w:color w:val="000000"/>
          <w:sz w:val="24"/>
        </w:rPr>
        <w:t xml:space="preserve">yarisma.diyanet.gov.tr </w:t>
      </w:r>
      <w:r>
        <w:rPr>
          <w:rFonts w:cs="Times New Roman" w:ascii="Times New Roman" w:hAnsi="Times New Roman"/>
          <w:color w:val="000000"/>
          <w:sz w:val="24"/>
        </w:rPr>
        <w:t xml:space="preserve">internet adresinden ilan edilecektir. </w:t>
      </w:r>
      <w:r>
        <w:rPr>
          <w:rFonts w:cs="Times New Roman" w:ascii="Times New Roman" w:hAnsi="Times New Roman"/>
          <w:bCs/>
          <w:color w:val="000000"/>
          <w:sz w:val="24"/>
        </w:rPr>
        <w:t xml:space="preserve">Her yarışmacı </w:t>
      </w:r>
      <w:r>
        <w:rPr>
          <w:rFonts w:cs="Times New Roman" w:ascii="Times New Roman" w:hAnsi="Times New Roman"/>
          <w:b/>
          <w:bCs/>
          <w:color w:val="000000"/>
          <w:sz w:val="24"/>
        </w:rPr>
        <w:t>yarisma.diyanet.gov.tr</w:t>
      </w:r>
      <w:r>
        <w:rPr>
          <w:rFonts w:cs="Times New Roman" w:ascii="Times New Roman" w:hAnsi="Times New Roman"/>
          <w:color w:val="000000"/>
          <w:sz w:val="24"/>
        </w:rPr>
        <w:t xml:space="preserve"> adresine bırakılan linkten T.C. kimlik numarasını girmek suretiyle yalnızca kendisine ait p</w:t>
      </w:r>
      <w:r>
        <w:rPr>
          <w:rFonts w:cs="Times New Roman" w:ascii="Times New Roman" w:hAnsi="Times New Roman"/>
          <w:bCs/>
          <w:color w:val="000000"/>
          <w:sz w:val="24"/>
        </w:rPr>
        <w:t>uanı, il sıralaması ve ülke sıralaması,  doğru/yanlış işaretlediği soru, boş bıraktığı soru sayısı verilerine ulaşabilecektir.</w:t>
      </w:r>
    </w:p>
    <w:p>
      <w:pPr>
        <w:pStyle w:val="Standard"/>
        <w:numPr>
          <w:ilvl w:val="0"/>
          <w:numId w:val="1"/>
        </w:numPr>
        <w:spacing w:before="57" w:after="57"/>
        <w:ind w:left="709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Yarışma süresi 80 dakikadır ve yarışma 50 sorudan oluşup her bir soru 2 puan değerinde olacaktır. Yarışma sonrasında komisyon kararı ile iptal edilen sorular doğru kabul edilecektir.</w:t>
      </w:r>
    </w:p>
    <w:p>
      <w:pPr>
        <w:pStyle w:val="Standard"/>
        <w:numPr>
          <w:ilvl w:val="0"/>
          <w:numId w:val="1"/>
        </w:numPr>
        <w:spacing w:before="57" w:after="57"/>
        <w:ind w:left="709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Yarışmada yanlış cevaplar dikkate alınmayacak sadece doğru cevaplar üzerinden puanlama yapılacaktır.</w:t>
      </w:r>
    </w:p>
    <w:p>
      <w:pPr>
        <w:pStyle w:val="Standard"/>
        <w:numPr>
          <w:ilvl w:val="0"/>
          <w:numId w:val="1"/>
        </w:numPr>
        <w:spacing w:before="57" w:after="57"/>
        <w:ind w:left="709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Yarışma puanları eşit olan adaylardan, yaşı büyük olana öncelik verilecektir. Yaşta da eşitlik olması halinde öğrenciler il müftülüğüne davet edilip çekilecek kura ile kazanan öğrenci tespit edilecektir.</w:t>
      </w:r>
    </w:p>
    <w:p>
      <w:pPr>
        <w:pStyle w:val="Standard"/>
        <w:numPr>
          <w:ilvl w:val="0"/>
          <w:numId w:val="1"/>
        </w:numPr>
        <w:spacing w:before="57" w:after="57"/>
        <w:ind w:left="709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İl birincileri sistem üzerinden sonuçlarını görebileceklerdir.</w:t>
      </w:r>
    </w:p>
    <w:p>
      <w:pPr>
        <w:pStyle w:val="Standard"/>
        <w:spacing w:before="57" w:after="57"/>
        <w:ind w:left="1418" w:hanging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Standard"/>
        <w:spacing w:before="57" w:after="57"/>
        <w:ind w:left="709" w:hanging="0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</w:rPr>
        <w:t>DİN HİZMETLERİ GENEL MÜDÜRLÜĞÜ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0" w:hanging="0"/>
      </w:pPr>
      <w:rPr>
        <w:sz w:val="24"/>
        <w:bCs/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DejaVu Sans" w:cs="FreeSans;Arial"/>
      <w:color w:val="auto"/>
      <w:kern w:val="2"/>
      <w:sz w:val="24"/>
      <w:szCs w:val="24"/>
      <w:lang w:val="tr-TR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bCs/>
      <w:color w:val="000000"/>
      <w:sz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arsaylanParagrafYazTipi">
    <w:name w:val="Varsayılan Paragraf Yazı Tipi"/>
    <w:qFormat/>
    <w:rPr/>
  </w:style>
  <w:style w:type="character" w:styleId="StBilgiChar">
    <w:name w:val="Üst Bilgi Char"/>
    <w:basedOn w:val="VarsaylanParagrafYazTipi"/>
    <w:qFormat/>
    <w:rPr>
      <w:rFonts w:cs="Mangal"/>
      <w:szCs w:val="21"/>
    </w:rPr>
  </w:style>
  <w:style w:type="character" w:styleId="AltBilgiChar">
    <w:name w:val="Alt Bilgi Char"/>
    <w:basedOn w:val="VarsaylanParagrafYazTipi"/>
    <w:qFormat/>
    <w:rPr>
      <w:rFonts w:cs="Mangal"/>
      <w:szCs w:val="21"/>
    </w:rPr>
  </w:style>
  <w:style w:type="character" w:styleId="NumaralamaSimgeleri">
    <w:name w:val="Numaralama Simgeleri"/>
    <w:qFormat/>
    <w:rPr/>
  </w:style>
  <w:style w:type="character" w:styleId="KuvvetliVurgu">
    <w:name w:val="Kuvvetli Vurgu"/>
    <w:qFormat/>
    <w:rPr>
      <w:b/>
      <w:bCs/>
    </w:rPr>
  </w:style>
  <w:style w:type="paragraph" w:styleId="Balk">
    <w:name w:val="Başlık"/>
    <w:basedOn w:val="Standard"/>
    <w:next w:val="Textbody"/>
    <w:qFormat/>
    <w:pPr>
      <w:keepNext w:val="true"/>
      <w:suppressAutoHyphens w:val="true"/>
      <w:spacing w:before="240" w:after="120"/>
    </w:pPr>
    <w:rPr>
      <w:rFonts w:ascii="Liberation Sans" w:hAnsi="Liberation Sans" w:eastAsia="DejaVu Sans" w:cs="FreeSans;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>
      <w:suppressAutoHyphens w:val="true"/>
    </w:pPr>
    <w:rPr>
      <w:rFonts w:cs="FreeSans;Arial"/>
      <w:sz w:val="24"/>
    </w:rPr>
  </w:style>
  <w:style w:type="paragraph" w:styleId="ResimYazs">
    <w:name w:val="Caption"/>
    <w:basedOn w:val="Standard"/>
    <w:qFormat/>
    <w:pPr>
      <w:suppressLineNumbers/>
      <w:suppressAutoHyphens w:val="true"/>
      <w:spacing w:before="120" w:after="120"/>
    </w:pPr>
    <w:rPr>
      <w:rFonts w:cs="FreeSans;Arial"/>
      <w:i/>
      <w:iCs/>
      <w:sz w:val="24"/>
    </w:rPr>
  </w:style>
  <w:style w:type="paragraph" w:styleId="Dizin">
    <w:name w:val="Dizin"/>
    <w:basedOn w:val="Standard"/>
    <w:qFormat/>
    <w:pPr>
      <w:suppressLineNumbers/>
      <w:suppressAutoHyphens w:val="true"/>
    </w:pPr>
    <w:rPr>
      <w:rFonts w:cs="FreeSans;Arial"/>
      <w:sz w:val="24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auto"/>
      <w:kern w:val="2"/>
      <w:sz w:val="22"/>
      <w:szCs w:val="24"/>
      <w:lang w:val="tr-TR" w:eastAsia="zh-CN" w:bidi="hi-IN"/>
    </w:rPr>
  </w:style>
  <w:style w:type="paragraph" w:styleId="Textbody">
    <w:name w:val="Text body"/>
    <w:basedOn w:val="Standard"/>
    <w:qFormat/>
    <w:pPr>
      <w:suppressAutoHyphens w:val="true"/>
      <w:spacing w:lineRule="auto" w:line="276" w:before="0" w:after="140"/>
    </w:pPr>
    <w:rPr/>
  </w:style>
  <w:style w:type="paragraph" w:styleId="ListeParagraf">
    <w:name w:val="Liste Paragraf"/>
    <w:basedOn w:val="Standard"/>
    <w:qFormat/>
    <w:pPr>
      <w:suppressAutoHyphens w:val="true"/>
      <w:spacing w:before="0" w:after="160"/>
      <w:ind w:left="720" w:right="0" w:hanging="0"/>
    </w:pPr>
    <w:rPr/>
  </w:style>
  <w:style w:type="paragraph" w:styleId="StBilgi">
    <w:name w:val="Üst Bilgi"/>
    <w:basedOn w:val="Normal"/>
    <w:qFormat/>
    <w:pPr>
      <w:suppressAutoHyphens w:val="true"/>
    </w:pPr>
    <w:rPr>
      <w:rFonts w:cs="Mangal"/>
      <w:szCs w:val="21"/>
    </w:rPr>
  </w:style>
  <w:style w:type="paragraph" w:styleId="AltBilgi">
    <w:name w:val="Alt Bilgi"/>
    <w:basedOn w:val="Normal"/>
    <w:qFormat/>
    <w:pPr>
      <w:suppressAutoHyphens w:val="true"/>
    </w:pPr>
    <w:rPr>
      <w:rFonts w:cs="Mangal"/>
      <w:szCs w:val="21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DiyanetArialwriter.ott_x005F_x0000_</Template>
  <TotalTime>549</TotalTime>
  <Application>LibreOffice/7.2.4.1$Linux_X86_64 LibreOffice_project/27d75539669ac387bb498e35313b970b7fe9c4f9</Application>
  <AppVersion>15.0000</AppVersion>
  <Pages>1</Pages>
  <Words>365</Words>
  <Characters>2596</Characters>
  <CharactersWithSpaces>2926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2020-02-12T14:51:00Z</dcterms:created>
  <dc:creator>Selman Oral</dc:creator>
  <dc:description/>
  <dc:language>tr-TR</dc:language>
  <cp:lastModifiedBy/>
  <cp:lastPrinted>2021-03-25T14:41:00Z</cp:lastPrinted>
  <dcterms:modified xsi:type="dcterms:W3CDTF">2023-12-25T09:02:52Z</dcterms:modified>
  <cp:revision>2</cp:revision>
  <dc:subject/>
  <dc:title>DiyanetArialwriter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